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CD5A50" w:rsidRDefault="00CD5A50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—3—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CD5A50" w:rsidRDefault="00CD5A50">
      <w:pPr>
        <w:framePr w:w="1259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—4— 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CD5A50" w:rsidRDefault="00CD5A50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—5—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CD5A50" w:rsidRDefault="00CD5A50">
      <w:pPr>
        <w:spacing w:before="0" w:after="0" w:line="240" w:lineRule="atLeast"/>
        <w:jc w:val="left"/>
        <w:rPr>
          <w:rFonts w:ascii="宋体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3" o:spid="_x0000_s1026" type="#_x0000_t75" style="position:absolute;margin-left:84.25pt;margin-top:79.15pt;width:694.1pt;height:226pt;z-index:-251657728;mso-position-horizontal-relative:page;mso-position-vertical-relative:page">
            <w10:wrap anchorx="page" anchory="page"/>
          </v:shape>
        </w:pict>
      </w:r>
    </w:p>
    <w:p w:rsidR="00CD5A50" w:rsidRPr="00F55955" w:rsidRDefault="00CD5A50" w:rsidP="00F55955">
      <w:pPr>
        <w:rPr>
          <w:rFonts w:ascii="宋体"/>
        </w:rPr>
      </w:pPr>
    </w:p>
    <w:p w:rsidR="00CD5A50" w:rsidRPr="00F55955" w:rsidRDefault="00CD5A50" w:rsidP="00F55955">
      <w:pPr>
        <w:rPr>
          <w:rFonts w:ascii="宋体"/>
        </w:rPr>
      </w:pPr>
    </w:p>
    <w:p w:rsidR="00CD5A50" w:rsidRPr="00F55955" w:rsidRDefault="00CD5A50" w:rsidP="00F55955">
      <w:pPr>
        <w:rPr>
          <w:rFonts w:ascii="宋体"/>
        </w:rPr>
      </w:pPr>
    </w:p>
    <w:p w:rsidR="00CD5A50" w:rsidRPr="00F55955" w:rsidRDefault="00CD5A50" w:rsidP="00F55955">
      <w:pPr>
        <w:rPr>
          <w:rFonts w:ascii="宋体"/>
        </w:rPr>
      </w:pPr>
    </w:p>
    <w:p w:rsidR="00CD5A50" w:rsidRPr="00F55955" w:rsidRDefault="00CD5A50" w:rsidP="00F55955">
      <w:pPr>
        <w:tabs>
          <w:tab w:val="left" w:pos="3075"/>
        </w:tabs>
        <w:rPr>
          <w:rFonts w:ascii="宋体"/>
        </w:rPr>
        <w:sectPr w:rsidR="00CD5A50" w:rsidRPr="00F55955">
          <w:pgSz w:w="16840" w:h="11900"/>
          <w:pgMar w:top="0" w:right="0" w:bottom="0" w:left="0" w:header="720" w:footer="720" w:gutter="0"/>
          <w:pgNumType w:start="1"/>
          <w:cols w:space="720"/>
        </w:sectPr>
      </w:pPr>
    </w:p>
    <w:p w:rsidR="00CD5A50" w:rsidRDefault="00CD5A50">
      <w:pPr>
        <w:framePr w:w="10384" w:wrap="auto" w:hAnchor="text" w:x="1588" w:y="303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为保证校务公开工作得到认真贯彻落实，促进校务公开工作的健康发</w:t>
      </w:r>
    </w:p>
    <w:p w:rsidR="00CD5A50" w:rsidRDefault="00CD5A50">
      <w:pPr>
        <w:framePr w:w="10384" w:wrap="auto" w:hAnchor="text" w:x="1588" w:y="303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展，更好地发挥校务公开在学校改革、发展、稳定中的积极作用。根据上</w:t>
      </w:r>
    </w:p>
    <w:p w:rsidR="00CD5A50" w:rsidRDefault="00CD5A50">
      <w:pPr>
        <w:framePr w:w="10384" w:wrap="auto" w:hAnchor="text" w:x="1588" w:y="30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级要求和《温州医学院规范和深化校务公开工作实施意见》精神，制定本</w:t>
      </w:r>
    </w:p>
    <w:p w:rsidR="00CD5A50" w:rsidRDefault="00CD5A50">
      <w:pPr>
        <w:framePr w:w="10384" w:wrap="auto" w:hAnchor="text" w:x="1588" w:y="30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办法。</w:t>
      </w:r>
    </w:p>
    <w:p w:rsidR="00CD5A50" w:rsidRDefault="00CD5A50">
      <w:pPr>
        <w:framePr w:w="2850" w:wrap="auto" w:hAnchor="text" w:x="2338" w:y="5093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一、检查考核内容</w:t>
      </w:r>
    </w:p>
    <w:p w:rsidR="00CD5A50" w:rsidRDefault="00CD5A50">
      <w:pPr>
        <w:framePr w:w="2936" w:wrap="auto" w:hAnchor="text" w:x="2148" w:y="5630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（一）组织建设情况</w:t>
      </w:r>
    </w:p>
    <w:p w:rsidR="00CD5A50" w:rsidRDefault="00CD5A50">
      <w:pPr>
        <w:framePr w:w="10384" w:wrap="auto" w:hAnchor="text" w:x="1588" w:y="615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各二级学院、校区管委会、附属医院、后勤各公司是否成立校务公开</w:t>
      </w:r>
    </w:p>
    <w:p w:rsidR="00CD5A50" w:rsidRDefault="00CD5A50">
      <w:pPr>
        <w:framePr w:w="10384" w:wrap="auto" w:hAnchor="text" w:x="1588" w:y="615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工作领导小组，机关各职能部门是否有领导专门分管校务公开工作。各部</w:t>
      </w:r>
    </w:p>
    <w:p w:rsidR="00CD5A50" w:rsidRDefault="00CD5A50">
      <w:pPr>
        <w:framePr w:w="10384" w:wrap="auto" w:hAnchor="text" w:x="1588" w:y="615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门是否将校务公开工作进行责任分解，落实到相关工作人员，具体负责公</w:t>
      </w:r>
    </w:p>
    <w:p w:rsidR="00CD5A50" w:rsidRDefault="00CD5A50">
      <w:pPr>
        <w:framePr w:w="10384" w:wrap="auto" w:hAnchor="text" w:x="1588" w:y="615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开事项的工作人员职责是否明确。</w:t>
      </w:r>
    </w:p>
    <w:p w:rsidR="00CD5A50" w:rsidRDefault="00CD5A50">
      <w:pPr>
        <w:framePr w:w="2936" w:wrap="auto" w:hAnchor="text" w:x="2148" w:y="8231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（二）制度建设情况</w:t>
      </w:r>
    </w:p>
    <w:p w:rsidR="00CD5A50" w:rsidRDefault="00CD5A50">
      <w:pPr>
        <w:framePr w:w="10383" w:wrap="auto" w:hAnchor="text" w:x="1588" w:y="875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各部门是否制定本部门校务公开的具体实施办法。实施办法是否内容</w:t>
      </w:r>
    </w:p>
    <w:p w:rsidR="00CD5A50" w:rsidRDefault="00CD5A50">
      <w:pPr>
        <w:framePr w:w="10383" w:wrap="auto" w:hAnchor="text" w:x="1588" w:y="875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齐全、职责明确、程序合理、可操作性强。</w:t>
      </w:r>
    </w:p>
    <w:p w:rsidR="00CD5A50" w:rsidRDefault="00CD5A50">
      <w:pPr>
        <w:framePr w:w="3537" w:wrap="auto" w:hAnchor="text" w:x="2148" w:y="9791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（三）公开载体建立情况</w:t>
      </w:r>
    </w:p>
    <w:p w:rsidR="00CD5A50" w:rsidRDefault="00CD5A50">
      <w:pPr>
        <w:framePr w:w="10384" w:wrap="auto" w:hAnchor="text" w:x="1588" w:y="1031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各二级学院、附属医院的职代会制度是否健全，是否按规定的时间、</w:t>
      </w:r>
    </w:p>
    <w:p w:rsidR="00CD5A50" w:rsidRDefault="00CD5A50">
      <w:pPr>
        <w:framePr w:w="10384" w:wrap="auto" w:hAnchor="text" w:x="1588" w:y="1031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程序、要求召开二级职代会。各二级学院、校区管委会、附属医院是否设</w:t>
      </w:r>
    </w:p>
    <w:p w:rsidR="00CD5A50" w:rsidRDefault="00CD5A50">
      <w:pPr>
        <w:framePr w:w="10384" w:wrap="auto" w:hAnchor="text" w:x="1588" w:y="1031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立专门的公开栏。各部门是否公布信息反馈电话、监督投诉电话和电子信</w:t>
      </w:r>
    </w:p>
    <w:p w:rsidR="00CD5A50" w:rsidRDefault="00CD5A50">
      <w:pPr>
        <w:framePr w:w="10384" w:wrap="auto" w:hAnchor="text" w:x="1588" w:y="1031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箱号码。是否充分利用校园网开展校务公开工作。其它公开载体的建立情</w:t>
      </w:r>
    </w:p>
    <w:p w:rsidR="00CD5A50" w:rsidRDefault="00CD5A50">
      <w:pPr>
        <w:framePr w:w="10384" w:wrap="auto" w:hAnchor="text" w:x="1588" w:y="1031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况。</w:t>
      </w:r>
    </w:p>
    <w:p w:rsidR="00CD5A50" w:rsidRDefault="00CD5A50">
      <w:pPr>
        <w:framePr w:w="2936" w:wrap="auto" w:hAnchor="text" w:x="2148" w:y="12911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（四）公开运作情况</w:t>
      </w:r>
    </w:p>
    <w:p w:rsidR="00CD5A50" w:rsidRDefault="00CD5A50">
      <w:pPr>
        <w:framePr w:w="10544" w:wrap="auto" w:hAnchor="text" w:x="1588" w:y="1343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按规定项目应当公开的项目和内容是否全部公开，公开的内容是否真</w:t>
      </w:r>
    </w:p>
    <w:p w:rsidR="00CD5A50" w:rsidRDefault="00CD5A50">
      <w:pPr>
        <w:framePr w:w="10544" w:wrap="auto" w:hAnchor="text" w:x="1588" w:y="134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实可信；是否按规定的途径和程序实施公开；是否在规定的范围实施公开；</w:t>
      </w:r>
    </w:p>
    <w:p w:rsidR="00CD5A50" w:rsidRDefault="00CD5A50">
      <w:pPr>
        <w:framePr w:w="10544" w:wrap="auto" w:hAnchor="text" w:x="1588" w:y="1343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是否在规定的时间实施公开。</w:t>
      </w:r>
    </w:p>
    <w:p w:rsidR="00CD5A50" w:rsidRDefault="00CD5A50">
      <w:pPr>
        <w:framePr w:w="140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—12— 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CD5A50" w:rsidRDefault="00CD5A50" w:rsidP="0097431B">
      <w:pPr>
        <w:framePr w:w="7038" w:wrap="auto" w:vAnchor="page" w:hAnchor="page" w:x="3241" w:y="1801"/>
        <w:widowControl w:val="0"/>
        <w:autoSpaceDE w:val="0"/>
        <w:autoSpaceDN w:val="0"/>
        <w:spacing w:before="0" w:after="0" w:line="360" w:lineRule="exact"/>
        <w:rPr>
          <w:rFonts w:ascii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温州医学院校务公开工作检查考核办法</w:t>
      </w:r>
    </w:p>
    <w:p w:rsidR="00CD5A50" w:rsidRDefault="00CD5A50" w:rsidP="00D43288">
      <w:pPr>
        <w:framePr w:w="7038" w:wrap="auto" w:vAnchor="page" w:hAnchor="page" w:x="3241" w:y="1801"/>
        <w:widowControl w:val="0"/>
        <w:autoSpaceDE w:val="0"/>
        <w:autoSpaceDN w:val="0"/>
        <w:spacing w:before="0" w:after="0" w:line="355" w:lineRule="exact"/>
        <w:ind w:firstLineChars="45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温医党委〔</w:t>
      </w:r>
      <w:r>
        <w:rPr>
          <w:rFonts w:ascii="宋体" w:hAnsi="宋体" w:cs="宋体"/>
          <w:color w:val="000000"/>
          <w:sz w:val="32"/>
          <w:szCs w:val="32"/>
        </w:rPr>
        <w:t>2005</w:t>
      </w:r>
      <w:r>
        <w:rPr>
          <w:rFonts w:ascii="宋体" w:hAnsi="宋体" w:cs="宋体" w:hint="eastAsia"/>
          <w:color w:val="000000"/>
          <w:sz w:val="32"/>
          <w:szCs w:val="32"/>
        </w:rPr>
        <w:t>〕</w:t>
      </w:r>
      <w:r>
        <w:rPr>
          <w:rFonts w:ascii="宋体" w:hAnsi="宋体" w:cs="宋体"/>
          <w:color w:val="000000"/>
          <w:sz w:val="32"/>
          <w:szCs w:val="32"/>
        </w:rPr>
        <w:t>13</w:t>
      </w:r>
      <w:r>
        <w:rPr>
          <w:rFonts w:ascii="宋体" w:hAnsi="宋体" w:cs="宋体" w:hint="eastAsia"/>
          <w:color w:val="000000"/>
          <w:sz w:val="32"/>
          <w:szCs w:val="32"/>
        </w:rPr>
        <w:t>号</w:t>
      </w:r>
    </w:p>
    <w:p w:rsidR="00CD5A50" w:rsidRDefault="00CD5A50" w:rsidP="0097431B">
      <w:pPr>
        <w:framePr w:w="7038" w:wrap="auto" w:vAnchor="page" w:hAnchor="page" w:x="3241" w:y="1801"/>
        <w:widowControl w:val="0"/>
        <w:autoSpaceDE w:val="0"/>
        <w:autoSpaceDN w:val="0"/>
        <w:spacing w:before="0" w:after="0" w:line="360" w:lineRule="exact"/>
        <w:rPr>
          <w:rFonts w:ascii="宋体"/>
          <w:color w:val="000000"/>
          <w:sz w:val="36"/>
          <w:szCs w:val="36"/>
        </w:rPr>
      </w:pP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CD5A50" w:rsidRDefault="00CD5A50">
      <w:pPr>
        <w:framePr w:w="2936" w:wrap="auto" w:hAnchor="text" w:x="2148" w:y="1991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（五）师生满意程度</w:t>
      </w:r>
    </w:p>
    <w:p w:rsidR="00CD5A50" w:rsidRDefault="00CD5A50">
      <w:pPr>
        <w:framePr w:w="2850" w:wrap="auto" w:hAnchor="text" w:x="2248" w:y="2493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二、检查考核方法</w:t>
      </w:r>
    </w:p>
    <w:p w:rsidR="00CD5A50" w:rsidRDefault="00CD5A50">
      <w:pPr>
        <w:framePr w:w="2377" w:wrap="auto" w:hAnchor="text" w:x="2128" w:y="3030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（一）日常检查</w:t>
      </w:r>
    </w:p>
    <w:p w:rsidR="00CD5A50" w:rsidRDefault="00CD5A50">
      <w:pPr>
        <w:framePr w:w="10384" w:wrap="auto" w:hAnchor="text" w:x="1588" w:y="3551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由校务公开领导小组办公室组织实施，主要通过检查公开栏、浏览网</w:t>
      </w:r>
    </w:p>
    <w:p w:rsidR="00CD5A50" w:rsidRDefault="00CD5A50">
      <w:pPr>
        <w:framePr w:w="10384" w:wrap="auto" w:hAnchor="text" w:x="1588" w:y="3551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页、参加会议、阅读文件资料、接受投诉等方法，检查各部门校务公开工</w:t>
      </w:r>
    </w:p>
    <w:p w:rsidR="00CD5A50" w:rsidRDefault="00CD5A50">
      <w:pPr>
        <w:framePr w:w="10384" w:wrap="auto" w:hAnchor="text" w:x="1588" w:y="3551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作的日常运作情况。</w:t>
      </w:r>
    </w:p>
    <w:p w:rsidR="00CD5A50" w:rsidRDefault="00CD5A50">
      <w:pPr>
        <w:framePr w:w="2377" w:wrap="auto" w:hAnchor="text" w:x="2248" w:y="5111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（二）综合考核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由校务公开领导小组负责，以年度为单位，结合党风廉政建设责任制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执行情况考核一同进行。采取自查和抽查相结合的方式。主要通过检查公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开栏、浏览网页、参加会议、阅读文件、听汇报、查阅材料、召开座谈会、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问卷调查等方法进行。检查考核的主要内容是各部门校务公开工作组织建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设、制度建设、载体建立、日常运作、师生满意度等全面情况。检查考核</w:t>
      </w:r>
    </w:p>
    <w:p w:rsidR="00CD5A50" w:rsidRDefault="00CD5A50">
      <w:pPr>
        <w:framePr w:w="10548" w:wrap="auto" w:hAnchor="text" w:x="1588" w:y="563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人员应当认真做好检查记录。</w:t>
      </w:r>
    </w:p>
    <w:p w:rsidR="00CD5A50" w:rsidRDefault="00CD5A50">
      <w:pPr>
        <w:framePr w:w="4830" w:wrap="auto" w:hAnchor="text" w:x="2248" w:y="8733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三、检查考核结果的运用和处理</w:t>
      </w:r>
    </w:p>
    <w:p w:rsidR="00CD5A50" w:rsidRDefault="00CD5A50">
      <w:pPr>
        <w:framePr w:w="10384" w:wrap="auto" w:hAnchor="text" w:x="1588" w:y="927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对推行校务公开工作好的做法、好的典型，要认真总结、及时推广。</w:t>
      </w:r>
    </w:p>
    <w:p w:rsidR="00CD5A50" w:rsidRDefault="00CD5A50">
      <w:pPr>
        <w:framePr w:w="10384" w:wrap="auto" w:hAnchor="text" w:x="1588" w:y="927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对校务公开工作搞得不规范、群众有意见的部门，要予以批评督促，限期</w:t>
      </w:r>
    </w:p>
    <w:p w:rsidR="00CD5A50" w:rsidRDefault="00CD5A50">
      <w:pPr>
        <w:framePr w:w="10384" w:wrap="auto" w:hAnchor="text" w:x="1588" w:y="927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整改。对拒不执行校务公开，或在校务公开中弄虚作假的，将追究有关人</w:t>
      </w:r>
    </w:p>
    <w:p w:rsidR="00CD5A50" w:rsidRDefault="00CD5A50">
      <w:pPr>
        <w:framePr w:w="10384" w:wrap="auto" w:hAnchor="text" w:x="1588" w:y="9270"/>
        <w:widowControl w:val="0"/>
        <w:autoSpaceDE w:val="0"/>
        <w:autoSpaceDN w:val="0"/>
        <w:spacing w:before="0" w:after="0"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员的责任。根据检查考核的情况，学校每两年组织一次评奖，表彰先进。</w:t>
      </w:r>
    </w:p>
    <w:p w:rsidR="00CD5A50" w:rsidRDefault="00CD5A50">
      <w:pPr>
        <w:framePr w:w="10384" w:wrap="auto" w:hAnchor="text" w:x="1588" w:y="9270"/>
        <w:widowControl w:val="0"/>
        <w:autoSpaceDE w:val="0"/>
        <w:autoSpaceDN w:val="0"/>
        <w:spacing w:before="0" w:after="0" w:line="52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检查考核的结果将通过适当的方式向全校公开。</w:t>
      </w:r>
    </w:p>
    <w:p w:rsidR="00CD5A50" w:rsidRDefault="00CD5A50" w:rsidP="0097431B">
      <w:pPr>
        <w:framePr w:w="6151" w:h="391" w:hRule="exact" w:wrap="auto" w:vAnchor="page" w:hAnchor="text" w:x="1588" w:y="13861"/>
        <w:widowControl w:val="0"/>
        <w:autoSpaceDE w:val="0"/>
        <w:autoSpaceDN w:val="0"/>
        <w:spacing w:before="0" w:after="0" w:line="364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CD5A50" w:rsidRDefault="00CD5A50">
      <w:pPr>
        <w:framePr w:w="4806" w:wrap="auto" w:hAnchor="text" w:x="1908" w:y="14467"/>
        <w:widowControl w:val="0"/>
        <w:autoSpaceDE w:val="0"/>
        <w:autoSpaceDN w:val="0"/>
        <w:spacing w:before="0" w:after="0" w:line="320" w:lineRule="exact"/>
        <w:jc w:val="left"/>
        <w:rPr>
          <w:rFonts w:ascii="宋体"/>
          <w:color w:val="000000"/>
          <w:sz w:val="32"/>
          <w:szCs w:val="32"/>
        </w:rPr>
      </w:pPr>
    </w:p>
    <w:p w:rsidR="00CD5A50" w:rsidRDefault="00CD5A50">
      <w:pPr>
        <w:framePr w:w="3614" w:wrap="auto" w:hAnchor="text" w:x="7214" w:y="14456"/>
        <w:widowControl w:val="0"/>
        <w:autoSpaceDE w:val="0"/>
        <w:autoSpaceDN w:val="0"/>
        <w:spacing w:before="0" w:after="0" w:line="355" w:lineRule="exact"/>
        <w:jc w:val="left"/>
        <w:rPr>
          <w:rFonts w:ascii="宋体"/>
          <w:color w:val="000000"/>
          <w:sz w:val="32"/>
          <w:szCs w:val="32"/>
        </w:rPr>
      </w:pPr>
    </w:p>
    <w:p w:rsidR="00CD5A50" w:rsidRDefault="00CD5A50">
      <w:pPr>
        <w:framePr w:w="1260" w:wrap="auto" w:hAnchor="text" w:x="9779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—13—</w:t>
      </w:r>
    </w:p>
    <w:p w:rsidR="00CD5A50" w:rsidRDefault="00CD5A50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  <w:bookmarkStart w:id="0" w:name="_GoBack"/>
      <w:bookmarkEnd w:id="0"/>
      <w:r>
        <w:rPr>
          <w:noProof/>
        </w:rPr>
        <w:pict>
          <v:shape id="_x00004" o:spid="_x0000_s1027" type="#_x0000_t75" style="position:absolute;margin-left:77.9pt;margin-top:714.7pt;width:454.55pt;height:.5pt;z-index:-251658752;mso-position-horizontal-relative:page;mso-position-vertical-relative:page">
            <w10:wrap anchorx="page" anchory="page"/>
          </v:shape>
        </w:pict>
      </w:r>
      <w:r>
        <w:rPr>
          <w:noProof/>
        </w:rPr>
        <w:pict>
          <v:shape id="_x00005" o:spid="_x0000_s1028" type="#_x0000_t75" style="position:absolute;margin-left:77.9pt;margin-top:743.2pt;width:454.55pt;height:.5pt;z-index:-251659776;mso-position-horizontal-relative:page;mso-position-vertical-relative:page">
            <w10:wrap anchorx="page" anchory="page"/>
          </v:shape>
        </w:pict>
      </w:r>
    </w:p>
    <w:sectPr w:rsidR="00CD5A50" w:rsidSect="002722A1">
      <w:pgSz w:w="11900" w:h="16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0B0B40"/>
    <w:rsid w:val="000B2405"/>
    <w:rsid w:val="000F79EA"/>
    <w:rsid w:val="001F0443"/>
    <w:rsid w:val="001F2632"/>
    <w:rsid w:val="002721E8"/>
    <w:rsid w:val="002722A1"/>
    <w:rsid w:val="003931DC"/>
    <w:rsid w:val="004225EA"/>
    <w:rsid w:val="00474001"/>
    <w:rsid w:val="004C4CED"/>
    <w:rsid w:val="004D1799"/>
    <w:rsid w:val="004E44E0"/>
    <w:rsid w:val="005101A2"/>
    <w:rsid w:val="00517F7A"/>
    <w:rsid w:val="00573A25"/>
    <w:rsid w:val="00574BE4"/>
    <w:rsid w:val="00587070"/>
    <w:rsid w:val="005D0040"/>
    <w:rsid w:val="005D113C"/>
    <w:rsid w:val="005E7D1B"/>
    <w:rsid w:val="006D4D78"/>
    <w:rsid w:val="006F2074"/>
    <w:rsid w:val="006F4E22"/>
    <w:rsid w:val="007027DD"/>
    <w:rsid w:val="00736CFA"/>
    <w:rsid w:val="007B4B60"/>
    <w:rsid w:val="007E42F3"/>
    <w:rsid w:val="007F3F9E"/>
    <w:rsid w:val="00800F12"/>
    <w:rsid w:val="008C194B"/>
    <w:rsid w:val="008F616E"/>
    <w:rsid w:val="00930BE7"/>
    <w:rsid w:val="0097431B"/>
    <w:rsid w:val="00A1654B"/>
    <w:rsid w:val="00A35845"/>
    <w:rsid w:val="00A91343"/>
    <w:rsid w:val="00AF5932"/>
    <w:rsid w:val="00B06B85"/>
    <w:rsid w:val="00B27EEA"/>
    <w:rsid w:val="00B935A5"/>
    <w:rsid w:val="00BA5B2D"/>
    <w:rsid w:val="00BB5EF5"/>
    <w:rsid w:val="00BC5E20"/>
    <w:rsid w:val="00C13D04"/>
    <w:rsid w:val="00C82E95"/>
    <w:rsid w:val="00CB049C"/>
    <w:rsid w:val="00CC24C6"/>
    <w:rsid w:val="00CD5A50"/>
    <w:rsid w:val="00D43288"/>
    <w:rsid w:val="00D604DF"/>
    <w:rsid w:val="00D6721E"/>
    <w:rsid w:val="00D713E6"/>
    <w:rsid w:val="00E6098F"/>
    <w:rsid w:val="00E62D94"/>
    <w:rsid w:val="00F34A21"/>
    <w:rsid w:val="00F55955"/>
    <w:rsid w:val="32D8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A1"/>
    <w:pPr>
      <w:spacing w:before="120" w:after="240"/>
      <w:jc w:val="both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22A1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160</Words>
  <Characters>912</Characters>
  <Application>Microsoft Office Outlook</Application>
  <DocSecurity>0</DocSecurity>
  <Lines>0</Lines>
  <Paragraphs>0</Paragraphs>
  <ScaleCrop>false</ScaleCrop>
  <Company>Aspose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SERVICE</dc:creator>
  <cp:keywords/>
  <dc:description/>
  <cp:lastModifiedBy>秘书科</cp:lastModifiedBy>
  <cp:revision>2</cp:revision>
  <dcterms:created xsi:type="dcterms:W3CDTF">2015-06-25T07:34:00Z</dcterms:created>
  <dcterms:modified xsi:type="dcterms:W3CDTF">2015-06-25T07:34:00Z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